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/>
        <w:rPr>
          <w:rFonts w:hint="default" w:ascii="Cambria" w:hAnsi="Cambria" w:eastAsia="Cambria" w:cs="Cambria"/>
          <w:b/>
          <w:bCs/>
          <w:color w:val="C61F0C"/>
          <w:sz w:val="30"/>
          <w:szCs w:val="30"/>
        </w:rPr>
      </w:pPr>
      <w:r>
        <w:rPr>
          <w:rFonts w:hint="default" w:ascii="Cambria" w:hAnsi="Cambria" w:eastAsia="Cambria" w:cs="Cambria"/>
          <w:b/>
          <w:bCs/>
          <w:color w:val="C61F0C"/>
          <w:sz w:val="30"/>
          <w:szCs w:val="30"/>
          <w:bdr w:val="none" w:color="auto" w:sz="0" w:space="0"/>
        </w:rPr>
        <w:t>Распоряжение Минпросвещения России от 26.09.2023 N Р-206 "О внесении изменений в приложение 7 к методическим рекомендациям по системе функционирования психологических служб в общеобразовательных организациях, утвержденным распоряжением Министерства просвещения Российской Федерации от 28 декабря 2020 г. N Р-193"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2" w:lineRule="atLeast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МИНИСТЕРСТВО ПРОСВЕЩЕНИЯ РОССИЙСКОЙ ФЕДЕРАЦИИ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2" w:lineRule="atLeast"/>
        <w:ind w:left="0" w:right="0" w:firstLine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РАСПОРЯЖЕНИЕ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2" w:lineRule="atLeast"/>
        <w:ind w:left="0" w:right="0" w:firstLine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от 26 сентября 2023 г. N Р-206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2" w:lineRule="atLeast"/>
        <w:ind w:left="0" w:right="0" w:firstLine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О ВНЕСЕНИИ ИЗМЕНЕНИЙ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2" w:lineRule="atLeast"/>
        <w:ind w:left="0" w:right="0" w:firstLine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В ПРИЛОЖЕНИЕ 7 К МЕТОДИЧЕСКИМ РЕКОМЕНДАЦИЯМ ПО СИСТЕМЕ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2" w:lineRule="atLeast"/>
        <w:ind w:left="0" w:right="0" w:firstLine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ФУНКЦИОНИРОВАНИЯ ПСИХОЛОГИЧЕСКИХ СЛУЖБ В ОБЩЕОБРАЗОВАТЕЛЬНЫХ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2" w:lineRule="atLeast"/>
        <w:ind w:left="0" w:right="0" w:firstLine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ОРГАНИЗАЦИЯХ, УТВЕРЖДЕННЫМ РАСПОРЯЖЕНИЕМ МИНИСТЕРСТВА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2" w:lineRule="atLeast"/>
        <w:ind w:left="0" w:right="0" w:firstLine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ПРОСВЕЩЕНИЯ РОССИЙСКОЙ ФЕДЕРАЦИИ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2" w:lineRule="atLeast"/>
        <w:ind w:left="0" w:right="0" w:firstLine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ОТ 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54285"/>
          <w:spacing w:val="0"/>
          <w:sz w:val="20"/>
          <w:szCs w:val="20"/>
          <w:u w:val="singl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54285"/>
          <w:spacing w:val="0"/>
          <w:sz w:val="20"/>
          <w:szCs w:val="20"/>
          <w:u w:val="single"/>
          <w:shd w:val="clear" w:fill="FFFFFF"/>
        </w:rPr>
        <w:instrText xml:space="preserve"> HYPERLINK "https://fzakon.ru/dokumenty-ministerstv-i-vedomstv/rasporyazhenie-minprosvescheniya-rossii-ot-28.12.2020-n-r-193/" </w:instrTex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54285"/>
          <w:spacing w:val="0"/>
          <w:sz w:val="20"/>
          <w:szCs w:val="20"/>
          <w:u w:val="single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154285"/>
          <w:spacing w:val="0"/>
          <w:sz w:val="20"/>
          <w:szCs w:val="20"/>
          <w:u w:val="single"/>
          <w:shd w:val="clear" w:fill="FFFFFF"/>
        </w:rPr>
        <w:t>28 ДЕКАБРЯ 2020 Г. N Р-193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54285"/>
          <w:spacing w:val="0"/>
          <w:sz w:val="20"/>
          <w:szCs w:val="20"/>
          <w:u w:val="single"/>
          <w:shd w:val="clear" w:fill="FFFFFF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2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В связи с принятием Федерального закона от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54285"/>
          <w:spacing w:val="0"/>
          <w:sz w:val="20"/>
          <w:szCs w:val="20"/>
          <w:u w:val="singl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54285"/>
          <w:spacing w:val="0"/>
          <w:sz w:val="20"/>
          <w:szCs w:val="20"/>
          <w:u w:val="single"/>
          <w:shd w:val="clear" w:fill="FFFFFF"/>
        </w:rPr>
        <w:instrText xml:space="preserve"> HYPERLINK "https://fzakon.ru/laws/federalnyy-zakon-ot-29.12.2022-n-584-fz/"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54285"/>
          <w:spacing w:val="0"/>
          <w:sz w:val="20"/>
          <w:szCs w:val="20"/>
          <w:u w:val="single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54285"/>
          <w:spacing w:val="0"/>
          <w:sz w:val="20"/>
          <w:szCs w:val="20"/>
          <w:u w:val="single"/>
          <w:shd w:val="clear" w:fill="FFFFFF"/>
        </w:rPr>
        <w:t>29 декабря 2022 г. N 584-ФЗ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54285"/>
          <w:spacing w:val="0"/>
          <w:sz w:val="20"/>
          <w:szCs w:val="20"/>
          <w:u w:val="single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"О внесении изменений в Федеральный закон "Об информации, информационных технологиях и о защите информации" внести в приложение 7 к методическим рекомендациям по системе функционирования психологических служб в общеобразовательных организациях, утвержденным распоряжением Министерства просвещения Российской Федерации от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54285"/>
          <w:spacing w:val="0"/>
          <w:sz w:val="20"/>
          <w:szCs w:val="20"/>
          <w:u w:val="singl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54285"/>
          <w:spacing w:val="0"/>
          <w:sz w:val="20"/>
          <w:szCs w:val="20"/>
          <w:u w:val="single"/>
          <w:shd w:val="clear" w:fill="FFFFFF"/>
        </w:rPr>
        <w:instrText xml:space="preserve"> HYPERLINK "https://fzakon.ru/dokumenty-ministerstv-i-vedomstv/rasporyazhenie-minprosvescheniya-rossii-ot-28.12.2020-n-r-193/"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54285"/>
          <w:spacing w:val="0"/>
          <w:sz w:val="20"/>
          <w:szCs w:val="20"/>
          <w:u w:val="single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54285"/>
          <w:spacing w:val="0"/>
          <w:sz w:val="20"/>
          <w:szCs w:val="20"/>
          <w:u w:val="single"/>
          <w:shd w:val="clear" w:fill="FFFFFF"/>
        </w:rPr>
        <w:t>28 декабря 2020 г. N Р-193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54285"/>
          <w:spacing w:val="0"/>
          <w:sz w:val="20"/>
          <w:szCs w:val="20"/>
          <w:u w:val="single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, следующие изменения: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2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1) в абзаце шестом слова "в Skype, Whats App, Viber" исключить;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2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2) в абзаце одиннадцатом слова "(например, тестирование через Google-формы) - мониторинговая деятельность в виртуальном облаке" исключить;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2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3) в абзаце двенадцатом слова "(с использованием программ zoom, skype, WhatsApp и других цифровых платформ)" исключить.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2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Первый заместитель Министра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12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А.В.БУГАЕВ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61188"/>
    <w:rsid w:val="7FE6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2023-12-03T13:50:00Z</dcterms:created>
  <dc:creator>User</dc:creator>
  <cp:lastModifiedBy>Anna Vasil'eva</cp:lastModifiedBy>
  <dcterms:modified xsi:type="dcterms:W3CDTF">2023-12-03T13:51:51Z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63BF1DA5A50B41669CCF28EB8F7D9FE0</vt:lpwstr>
  </property>
</Properties>
</file>