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59" w:rsidRPr="00FD3559" w:rsidRDefault="00FD3559" w:rsidP="00FD3559">
      <w:r w:rsidRPr="00FD3559">
        <w:rPr>
          <w:b/>
          <w:bCs/>
        </w:rPr>
        <w:t>Неформальная занятость</w:t>
      </w:r>
      <w:r w:rsidRPr="00FD3559">
        <w:t> — это вид трудовых отношений, основанных на устной договоренности, без заключения трудового договора.</w:t>
      </w:r>
    </w:p>
    <w:p w:rsidR="00FD3559" w:rsidRPr="00FD3559" w:rsidRDefault="00FD3559" w:rsidP="00FD3559">
      <w:r w:rsidRPr="00FD3559">
        <w:rPr>
          <w:b/>
          <w:bCs/>
        </w:rPr>
        <w:t>Негативные последствия неформальной занятости:</w:t>
      </w:r>
    </w:p>
    <w:p w:rsidR="00FD3559" w:rsidRPr="00FD3559" w:rsidRDefault="00FD3559" w:rsidP="00FD3559">
      <w:pPr>
        <w:numPr>
          <w:ilvl w:val="0"/>
          <w:numId w:val="1"/>
        </w:numPr>
      </w:pPr>
      <w:r w:rsidRPr="00FD3559">
        <w:t>Массовое несоблюдение трудовых и пенсионных прав работников.</w:t>
      </w:r>
    </w:p>
    <w:p w:rsidR="00FD3559" w:rsidRPr="00FD3559" w:rsidRDefault="00FD3559" w:rsidP="00FD3559">
      <w:pPr>
        <w:numPr>
          <w:ilvl w:val="0"/>
          <w:numId w:val="1"/>
        </w:numPr>
      </w:pPr>
      <w:r w:rsidRPr="00FD3559">
        <w:t>Лишение работников заслуженного пенсионного обеспечения при достижении пенсионного возраста.</w:t>
      </w:r>
    </w:p>
    <w:p w:rsidR="00FD3559" w:rsidRPr="00FD3559" w:rsidRDefault="00FD3559" w:rsidP="00FD3559">
      <w:pPr>
        <w:numPr>
          <w:ilvl w:val="0"/>
          <w:numId w:val="1"/>
        </w:numPr>
      </w:pPr>
      <w:r w:rsidRPr="00FD3559">
        <w:t>Отсутствие возможности оплаты отпусков, больничных листов, пособия по безработице, пособий по беременности и родам, по уходу за ребенком, выходного пособия при увольнении по сокращению численности или штата.</w:t>
      </w:r>
    </w:p>
    <w:p w:rsidR="00FD3559" w:rsidRPr="00FD3559" w:rsidRDefault="00FD3559" w:rsidP="00FD3559">
      <w:pPr>
        <w:numPr>
          <w:ilvl w:val="0"/>
          <w:numId w:val="1"/>
        </w:numPr>
      </w:pPr>
      <w:r w:rsidRPr="00FD3559">
        <w:t>Ограничение прав работников на получение кредитов, поскольку размер кредитов банков зависит от размера официальной зарплаты работника.</w:t>
      </w:r>
    </w:p>
    <w:p w:rsidR="00FD3559" w:rsidRPr="00FD3559" w:rsidRDefault="00FD3559" w:rsidP="00FD3559">
      <w:r w:rsidRPr="00FD3559">
        <w:t>В случае выявления факта неофициального трудоустройства работодатель несёт административную, налоговую и уголовную ответственность.</w:t>
      </w:r>
    </w:p>
    <w:p w:rsidR="00FD3559" w:rsidRPr="00FD3559" w:rsidRDefault="00FD3559" w:rsidP="00FD3559">
      <w:r w:rsidRPr="00FD3559">
        <w:t xml:space="preserve">В школе </w:t>
      </w:r>
      <w:r>
        <w:t>проводятся беседы или классные</w:t>
      </w:r>
      <w:r w:rsidRPr="00FD3559">
        <w:t xml:space="preserve"> час, чтобы сформировать негативное отношение к неформальной занятости и её последствиям, например, на следующие темы:</w:t>
      </w:r>
    </w:p>
    <w:p w:rsidR="00FD3559" w:rsidRPr="00FD3559" w:rsidRDefault="00FD3559" w:rsidP="00FD3559">
      <w:pPr>
        <w:numPr>
          <w:ilvl w:val="0"/>
          <w:numId w:val="2"/>
        </w:numPr>
      </w:pPr>
      <w:r w:rsidRPr="00FD3559">
        <w:rPr>
          <w:b/>
          <w:bCs/>
        </w:rPr>
        <w:t>Что такое неформальная занятость</w:t>
      </w:r>
      <w:r w:rsidRPr="00FD3559">
        <w:t>.  Это вид трудовых отношений, основанный на устной договорённости без оформления трудового договора. </w:t>
      </w:r>
    </w:p>
    <w:p w:rsidR="00FD3559" w:rsidRPr="00FD3559" w:rsidRDefault="00FD3559" w:rsidP="00FD3559">
      <w:pPr>
        <w:numPr>
          <w:ilvl w:val="0"/>
          <w:numId w:val="2"/>
        </w:numPr>
      </w:pPr>
      <w:r w:rsidRPr="00FD3559">
        <w:rPr>
          <w:b/>
          <w:bCs/>
        </w:rPr>
        <w:t>Негативные последствия неформальной занятости</w:t>
      </w:r>
      <w:r w:rsidRPr="00FD3559">
        <w:t>.  К ним относятся: выполнение не предусмотренных договором обязанностей, условия труда, не соответствующие нормам трудового законодательства, увольнение без объяснения причин и причитающихся выплат и другие. </w:t>
      </w:r>
    </w:p>
    <w:p w:rsidR="00FD3559" w:rsidRPr="00FD3559" w:rsidRDefault="00FD3559" w:rsidP="00FD3559">
      <w:pPr>
        <w:numPr>
          <w:ilvl w:val="0"/>
          <w:numId w:val="2"/>
        </w:numPr>
      </w:pPr>
      <w:r w:rsidRPr="00FD3559">
        <w:rPr>
          <w:b/>
          <w:bCs/>
        </w:rPr>
        <w:t>Преимущества официального трудоустройства</w:t>
      </w:r>
      <w:r w:rsidRPr="00FD3559">
        <w:t>. Это официальная заработная плата, своевременно и в полном объёме, получение гарантированных выплат, пенсионное обеспечение и другие. </w:t>
      </w:r>
    </w:p>
    <w:p w:rsidR="00FD3559" w:rsidRPr="00FD3559" w:rsidRDefault="00FD3559" w:rsidP="00FD3559">
      <w:r>
        <w:t>Также говорится о том</w:t>
      </w:r>
      <w:bookmarkStart w:id="0" w:name="_GoBack"/>
      <w:bookmarkEnd w:id="0"/>
      <w:r w:rsidRPr="00FD3559">
        <w:t>, что </w:t>
      </w:r>
      <w:r w:rsidRPr="00FD3559">
        <w:rPr>
          <w:b/>
          <w:bCs/>
        </w:rPr>
        <w:t>от легализации трудовых отношений зависят социальные гарантии граждан</w:t>
      </w:r>
      <w:r w:rsidRPr="00FD3559">
        <w:t>: возможность заявить социальные и имущественные вычеты, получить социальное обеспечение и другие. </w:t>
      </w:r>
    </w:p>
    <w:p w:rsidR="00613419" w:rsidRDefault="00613419"/>
    <w:sectPr w:rsidR="0061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BAE"/>
    <w:multiLevelType w:val="multilevel"/>
    <w:tmpl w:val="EFA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42620"/>
    <w:multiLevelType w:val="multilevel"/>
    <w:tmpl w:val="A73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613419"/>
    <w:rsid w:val="00C55319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0F0"/>
  <w15:chartTrackingRefBased/>
  <w15:docId w15:val="{C3B3BEA5-D35D-471C-9389-01D7F51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Георгиевна</dc:creator>
  <cp:keywords/>
  <dc:description/>
  <cp:lastModifiedBy>Нонна Георгиевна</cp:lastModifiedBy>
  <cp:revision>2</cp:revision>
  <dcterms:created xsi:type="dcterms:W3CDTF">2024-09-10T11:14:00Z</dcterms:created>
  <dcterms:modified xsi:type="dcterms:W3CDTF">2024-09-10T11:17:00Z</dcterms:modified>
</cp:coreProperties>
</file>